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47" w:rsidRPr="00C20F47" w:rsidRDefault="00C20F47" w:rsidP="00C20F47">
      <w:pPr>
        <w:shd w:val="clear" w:color="auto" w:fill="FFFFFF"/>
        <w:spacing w:after="386" w:line="240" w:lineRule="auto"/>
        <w:jc w:val="center"/>
        <w:outlineLvl w:val="0"/>
        <w:rPr>
          <w:rFonts w:ascii="Georgia" w:eastAsia="Times New Roman" w:hAnsi="Georgia"/>
          <w:b/>
          <w:bCs/>
          <w:color w:val="000000"/>
          <w:kern w:val="36"/>
          <w:sz w:val="59"/>
          <w:szCs w:val="59"/>
          <w:lang w:eastAsia="ru-RU"/>
        </w:rPr>
      </w:pPr>
      <w:r w:rsidRPr="00C20F47">
        <w:rPr>
          <w:rFonts w:ascii="Georgia" w:eastAsia="Times New Roman" w:hAnsi="Georgia"/>
          <w:b/>
          <w:bCs/>
          <w:color w:val="000000"/>
          <w:kern w:val="36"/>
          <w:sz w:val="59"/>
          <w:szCs w:val="59"/>
          <w:lang w:eastAsia="ru-RU"/>
        </w:rPr>
        <w:t>Грипп и его профилактика.</w:t>
      </w:r>
    </w:p>
    <w:p w:rsidR="00C20F47" w:rsidRPr="00C20F47" w:rsidRDefault="00C20F47" w:rsidP="00C20F4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3232785" cy="2155190"/>
            <wp:effectExtent l="19050" t="0" r="5715" b="0"/>
            <wp:docPr id="1" name="Рисунок 1" descr="http://cgon.rospotrebnadzor.ru/upload/medialibrary/533/533eb8ac79dd27e02bbc1672a3e8b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533/533eb8ac79dd27e02bbc1672a3e8b9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47" w:rsidRPr="00C20F47" w:rsidRDefault="00C20F47" w:rsidP="00C20F47">
      <w:pPr>
        <w:shd w:val="clear" w:color="auto" w:fill="FFFFFF"/>
        <w:spacing w:after="240" w:line="240" w:lineRule="auto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t xml:space="preserve">Грипп - острая вирусная инфекционная болезнь, </w:t>
      </w:r>
      <w:proofErr w:type="gramStart"/>
      <w:r w:rsidRPr="00C20F47">
        <w:rPr>
          <w:rFonts w:eastAsia="Times New Roman"/>
          <w:color w:val="4F4F4F"/>
          <w:sz w:val="28"/>
          <w:szCs w:val="28"/>
          <w:lang w:eastAsia="ru-RU"/>
        </w:rPr>
        <w:t>вызываемое</w:t>
      </w:r>
      <w:proofErr w:type="gramEnd"/>
      <w:r w:rsidRPr="00C20F47">
        <w:rPr>
          <w:rFonts w:eastAsia="Times New Roman"/>
          <w:color w:val="4F4F4F"/>
          <w:sz w:val="28"/>
          <w:szCs w:val="28"/>
          <w:lang w:eastAsia="ru-RU"/>
        </w:rPr>
        <w:t xml:space="preserve"> РНК-содержащим вирусом семейства </w:t>
      </w:r>
      <w:proofErr w:type="spellStart"/>
      <w:r w:rsidRPr="00C20F47">
        <w:rPr>
          <w:rFonts w:eastAsia="Times New Roman"/>
          <w:color w:val="4F4F4F"/>
          <w:sz w:val="28"/>
          <w:szCs w:val="28"/>
          <w:lang w:eastAsia="ru-RU"/>
        </w:rPr>
        <w:t>ортомиксовирусов</w:t>
      </w:r>
      <w:proofErr w:type="spellEnd"/>
      <w:r w:rsidRPr="00C20F47">
        <w:rPr>
          <w:rFonts w:eastAsia="Times New Roman"/>
          <w:color w:val="4F4F4F"/>
          <w:sz w:val="28"/>
          <w:szCs w:val="28"/>
          <w:lang w:eastAsia="ru-RU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C20F47" w:rsidRPr="00C20F47" w:rsidRDefault="00C20F47" w:rsidP="00C20F47">
      <w:pPr>
        <w:shd w:val="clear" w:color="auto" w:fill="FFFFFF"/>
        <w:spacing w:after="240" w:line="240" w:lineRule="auto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t>Заболевание начинается остро с резкого подъема температуры (до 38</w:t>
      </w:r>
      <w:proofErr w:type="gramStart"/>
      <w:r w:rsidRPr="00C20F47">
        <w:rPr>
          <w:rFonts w:eastAsia="Times New Roman"/>
          <w:color w:val="4F4F4F"/>
          <w:sz w:val="28"/>
          <w:szCs w:val="28"/>
          <w:lang w:eastAsia="ru-RU"/>
        </w:rPr>
        <w:t>°С</w:t>
      </w:r>
      <w:proofErr w:type="gramEnd"/>
      <w:r w:rsidRPr="00C20F47">
        <w:rPr>
          <w:rFonts w:eastAsia="Times New Roman"/>
          <w:color w:val="4F4F4F"/>
          <w:sz w:val="28"/>
          <w:szCs w:val="28"/>
          <w:lang w:eastAsia="ru-RU"/>
        </w:rPr>
        <w:t xml:space="preserve"> - 40°С) с сухого кашля или </w:t>
      </w:r>
      <w:proofErr w:type="spellStart"/>
      <w:r w:rsidRPr="00C20F47">
        <w:rPr>
          <w:rFonts w:eastAsia="Times New Roman"/>
          <w:color w:val="4F4F4F"/>
          <w:sz w:val="28"/>
          <w:szCs w:val="28"/>
          <w:lang w:eastAsia="ru-RU"/>
        </w:rPr>
        <w:t>першения</w:t>
      </w:r>
      <w:proofErr w:type="spellEnd"/>
      <w:r w:rsidRPr="00C20F47">
        <w:rPr>
          <w:rFonts w:eastAsia="Times New Roman"/>
          <w:color w:val="4F4F4F"/>
          <w:sz w:val="28"/>
          <w:szCs w:val="28"/>
          <w:lang w:eastAsia="ru-RU"/>
        </w:rPr>
        <w:t xml:space="preserve"> в горле, и сопровождается симптомами общей интоксикации: ознобом, болями в мышцах, головной болью, болью в области глаз. Катаральные явления – насморк, кашель обычно начинаются спустя 3 дня после снижения температуры тела. Кашель может сопровождаться болью за грудиной.</w:t>
      </w:r>
    </w:p>
    <w:p w:rsidR="00C20F47" w:rsidRPr="00C20F47" w:rsidRDefault="00C20F47" w:rsidP="00C20F47">
      <w:pPr>
        <w:shd w:val="clear" w:color="auto" w:fill="FFFFFF"/>
        <w:spacing w:after="240" w:line="240" w:lineRule="auto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C20F47" w:rsidRPr="00C20F47" w:rsidRDefault="00C20F47" w:rsidP="00C20F47">
      <w:pPr>
        <w:shd w:val="clear" w:color="auto" w:fill="FFFFFF"/>
        <w:spacing w:after="240" w:line="240" w:lineRule="auto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 - у детей до 5 лет возможно втяжение грудной клетки, свистящее дыхание в покое, </w:t>
      </w:r>
      <w:proofErr w:type="spellStart"/>
      <w:r w:rsidRPr="00C20F47">
        <w:rPr>
          <w:rFonts w:eastAsia="Times New Roman"/>
          <w:color w:val="4F4F4F"/>
          <w:sz w:val="28"/>
          <w:szCs w:val="28"/>
          <w:lang w:eastAsia="ru-RU"/>
        </w:rPr>
        <w:t>синюшность</w:t>
      </w:r>
      <w:proofErr w:type="spellEnd"/>
      <w:r w:rsidRPr="00C20F47">
        <w:rPr>
          <w:rFonts w:eastAsia="Times New Roman"/>
          <w:color w:val="4F4F4F"/>
          <w:sz w:val="28"/>
          <w:szCs w:val="28"/>
          <w:lang w:eastAsia="ru-RU"/>
        </w:rPr>
        <w:t xml:space="preserve"> носогубного треугольника.</w:t>
      </w:r>
    </w:p>
    <w:p w:rsidR="00C20F47" w:rsidRPr="00C20F47" w:rsidRDefault="00C20F47" w:rsidP="00C20F4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>
            <wp:extent cx="3232785" cy="2204085"/>
            <wp:effectExtent l="19050" t="0" r="5715" b="0"/>
            <wp:docPr id="2" name="Рисунок 2" descr="http://cgon.rospotrebnadzor.ru/upload/medialibrary/7ad/7adbb50c20670a52dcb141e1c09c8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ad/7adbb50c20670a52dcb141e1c09c80f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2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47" w:rsidRPr="00C20F47" w:rsidRDefault="00C20F47" w:rsidP="00C20F47">
      <w:pPr>
        <w:shd w:val="clear" w:color="auto" w:fill="FFFFFF"/>
        <w:spacing w:after="240" w:line="240" w:lineRule="auto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C20F47" w:rsidRPr="00C20F47" w:rsidRDefault="00C20F47" w:rsidP="00C20F47">
      <w:pPr>
        <w:shd w:val="clear" w:color="auto" w:fill="FFFFFF"/>
        <w:spacing w:after="240" w:line="240" w:lineRule="auto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t xml:space="preserve"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</w:t>
      </w:r>
      <w:proofErr w:type="spellStart"/>
      <w:proofErr w:type="gramStart"/>
      <w:r w:rsidRPr="00C20F47">
        <w:rPr>
          <w:rFonts w:eastAsia="Times New Roman"/>
          <w:color w:val="4F4F4F"/>
          <w:sz w:val="28"/>
          <w:szCs w:val="28"/>
          <w:lang w:eastAsia="ru-RU"/>
        </w:rPr>
        <w:t>УФ-излучению</w:t>
      </w:r>
      <w:proofErr w:type="spellEnd"/>
      <w:proofErr w:type="gramEnd"/>
      <w:r w:rsidRPr="00C20F47">
        <w:rPr>
          <w:rFonts w:eastAsia="Times New Roman"/>
          <w:color w:val="4F4F4F"/>
          <w:sz w:val="28"/>
          <w:szCs w:val="28"/>
          <w:lang w:eastAsia="ru-RU"/>
        </w:rPr>
        <w:t>, повышенным температурам.</w:t>
      </w:r>
    </w:p>
    <w:p w:rsidR="00C20F47" w:rsidRPr="00C20F47" w:rsidRDefault="00C20F47" w:rsidP="00C20F47">
      <w:pPr>
        <w:shd w:val="clear" w:color="auto" w:fill="FFFFFF"/>
        <w:spacing w:after="240" w:line="240" w:lineRule="auto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t xml:space="preserve">У вирусов гриппа, в процессе эволюции часто меняется геном, в </w:t>
      </w:r>
      <w:proofErr w:type="gramStart"/>
      <w:r w:rsidRPr="00C20F47">
        <w:rPr>
          <w:rFonts w:eastAsia="Times New Roman"/>
          <w:color w:val="4F4F4F"/>
          <w:sz w:val="28"/>
          <w:szCs w:val="28"/>
          <w:lang w:eastAsia="ru-RU"/>
        </w:rPr>
        <w:t>связи</w:t>
      </w:r>
      <w:proofErr w:type="gramEnd"/>
      <w:r w:rsidRPr="00C20F47">
        <w:rPr>
          <w:rFonts w:eastAsia="Times New Roman"/>
          <w:color w:val="4F4F4F"/>
          <w:sz w:val="28"/>
          <w:szCs w:val="28"/>
          <w:lang w:eastAsia="ru-RU"/>
        </w:rPr>
        <w:t xml:space="preserve">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C20F47" w:rsidRPr="00C20F47" w:rsidRDefault="00C20F47" w:rsidP="00C20F47">
      <w:pPr>
        <w:shd w:val="clear" w:color="auto" w:fill="FFFFFF"/>
        <w:spacing w:after="240" w:line="240" w:lineRule="auto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t xml:space="preserve">Основным действенным методом профилактики гриппа является вакцинация, которая, с учетом мутации вируса, </w:t>
      </w:r>
      <w:proofErr w:type="spellStart"/>
      <w:r w:rsidRPr="00C20F47">
        <w:rPr>
          <w:rFonts w:eastAsia="Times New Roman"/>
          <w:color w:val="4F4F4F"/>
          <w:sz w:val="28"/>
          <w:szCs w:val="28"/>
          <w:lang w:eastAsia="ru-RU"/>
        </w:rPr>
        <w:t>типоспецифичности</w:t>
      </w:r>
      <w:proofErr w:type="spellEnd"/>
      <w:r w:rsidRPr="00C20F47">
        <w:rPr>
          <w:rFonts w:eastAsia="Times New Roman"/>
          <w:color w:val="4F4F4F"/>
          <w:sz w:val="28"/>
          <w:szCs w:val="28"/>
          <w:lang w:eastAsia="ru-RU"/>
        </w:rPr>
        <w:t xml:space="preserve"> постинфекционного иммунитета, осуществляется ежегодно.</w:t>
      </w:r>
    </w:p>
    <w:p w:rsidR="00C20F47" w:rsidRPr="00C20F47" w:rsidRDefault="00C20F47" w:rsidP="00C20F47">
      <w:pPr>
        <w:shd w:val="clear" w:color="auto" w:fill="FFFFFF"/>
        <w:spacing w:after="240" w:line="240" w:lineRule="auto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t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утвержденному Приказом Министерства здравоохранения РФ от 21 марта 2014 г.№125н, с изменениями от 16.06.2016 № 370 н.</w:t>
      </w:r>
    </w:p>
    <w:p w:rsidR="00C20F47" w:rsidRPr="00C20F47" w:rsidRDefault="00C20F47" w:rsidP="00C20F47">
      <w:pPr>
        <w:shd w:val="clear" w:color="auto" w:fill="FFFFFF"/>
        <w:spacing w:after="240" w:line="240" w:lineRule="auto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t>Главная цель вакцинации против гриппа - защита населения от массового и неконтролируемого  распространения инфекции, от эпидемии гриппа. Важно понимать, что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C20F47" w:rsidRPr="00C20F47" w:rsidRDefault="00C20F47" w:rsidP="00C20F47">
      <w:pPr>
        <w:shd w:val="clear" w:color="auto" w:fill="FFFFFF"/>
        <w:spacing w:after="240" w:line="240" w:lineRule="auto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C20F47" w:rsidRPr="00C20F47" w:rsidRDefault="00C20F47" w:rsidP="00C20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4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t>избегать контактов с чихающими и кашляющими людьми;</w:t>
      </w:r>
    </w:p>
    <w:p w:rsidR="00C20F47" w:rsidRPr="00C20F47" w:rsidRDefault="00C20F47" w:rsidP="00C20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4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lastRenderedPageBreak/>
        <w:t xml:space="preserve">после контакта с лицами, имеющими признаки простудного заболевания, целесообразно воспользоваться назальным </w:t>
      </w:r>
      <w:proofErr w:type="spellStart"/>
      <w:r w:rsidRPr="00C20F47">
        <w:rPr>
          <w:rFonts w:eastAsia="Times New Roman"/>
          <w:color w:val="4F4F4F"/>
          <w:sz w:val="28"/>
          <w:szCs w:val="28"/>
          <w:lang w:eastAsia="ru-RU"/>
        </w:rPr>
        <w:t>спреем</w:t>
      </w:r>
      <w:proofErr w:type="spellEnd"/>
      <w:r w:rsidRPr="00C20F47">
        <w:rPr>
          <w:rFonts w:eastAsia="Times New Roman"/>
          <w:color w:val="4F4F4F"/>
          <w:sz w:val="28"/>
          <w:szCs w:val="28"/>
          <w:lang w:eastAsia="ru-RU"/>
        </w:rPr>
        <w:t xml:space="preserve"> для предотвращения проникновения вируса через слизистые оболочки носа;</w:t>
      </w:r>
    </w:p>
    <w:p w:rsidR="00C20F47" w:rsidRPr="00C20F47" w:rsidRDefault="00C20F47" w:rsidP="00C20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4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C20F47" w:rsidRPr="00C20F47" w:rsidRDefault="00C20F47" w:rsidP="00C20F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4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t>носить медицинскую маску (марлевую повязку);</w:t>
      </w:r>
    </w:p>
    <w:p w:rsidR="00C20F47" w:rsidRPr="00C20F47" w:rsidRDefault="00C20F47" w:rsidP="00C20F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4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C20F47" w:rsidRPr="00C20F47" w:rsidRDefault="00C20F47" w:rsidP="00C20F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34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t>регулярно проводить влажную уборку и соблюдать режим проветривания дома и в помещениях общественного назначения.</w:t>
      </w:r>
    </w:p>
    <w:p w:rsidR="00C20F47" w:rsidRPr="00C20F47" w:rsidRDefault="00C20F47" w:rsidP="00C20F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34"/>
        <w:jc w:val="both"/>
        <w:rPr>
          <w:rFonts w:ascii="Helvetica" w:eastAsia="Times New Roman" w:hAnsi="Helvetica"/>
          <w:color w:val="4F4F4F"/>
          <w:sz w:val="28"/>
          <w:szCs w:val="28"/>
          <w:lang w:eastAsia="ru-RU"/>
        </w:rPr>
      </w:pPr>
      <w:r w:rsidRPr="00C20F47">
        <w:rPr>
          <w:rFonts w:eastAsia="Times New Roman"/>
          <w:color w:val="4F4F4F"/>
          <w:sz w:val="28"/>
          <w:szCs w:val="28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A1367B" w:rsidRDefault="00A1367B"/>
    <w:sectPr w:rsidR="00A1367B" w:rsidSect="00A1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726"/>
    <w:multiLevelType w:val="multilevel"/>
    <w:tmpl w:val="1AC6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72A15"/>
    <w:multiLevelType w:val="multilevel"/>
    <w:tmpl w:val="5116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657A6D"/>
    <w:multiLevelType w:val="multilevel"/>
    <w:tmpl w:val="0DC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F3F68"/>
    <w:multiLevelType w:val="multilevel"/>
    <w:tmpl w:val="73E2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C20F47"/>
    <w:rsid w:val="002070F7"/>
    <w:rsid w:val="003D0337"/>
    <w:rsid w:val="00805A3D"/>
    <w:rsid w:val="00816F83"/>
    <w:rsid w:val="00A1367B"/>
    <w:rsid w:val="00B00882"/>
    <w:rsid w:val="00C20F47"/>
    <w:rsid w:val="00DC4EA5"/>
    <w:rsid w:val="00E472DF"/>
    <w:rsid w:val="00F246BA"/>
    <w:rsid w:val="00F5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7B"/>
  </w:style>
  <w:style w:type="paragraph" w:styleId="1">
    <w:name w:val="heading 1"/>
    <w:basedOn w:val="a"/>
    <w:link w:val="10"/>
    <w:uiPriority w:val="9"/>
    <w:qFormat/>
    <w:rsid w:val="00C20F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F4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0F4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6687">
          <w:marLeft w:val="-386"/>
          <w:marRight w:val="-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Company>CtrlSoft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2019-10-09T10:38:00Z</dcterms:created>
  <dcterms:modified xsi:type="dcterms:W3CDTF">2019-10-09T10:38:00Z</dcterms:modified>
</cp:coreProperties>
</file>